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42" w:rsidRDefault="00381613" w:rsidP="003816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средне месячной зарплате руководителя МБДОУ Троицкий детский сад подведомственный отделу образования администрации Асекеевского район</w:t>
      </w:r>
      <w:r w:rsidR="006B6A84">
        <w:rPr>
          <w:rFonts w:ascii="Times New Roman" w:hAnsi="Times New Roman" w:cs="Times New Roman"/>
          <w:b/>
          <w:sz w:val="24"/>
          <w:szCs w:val="24"/>
        </w:rPr>
        <w:t>а Оренбургской области , за 2024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p w:rsidR="00381613" w:rsidRPr="00381613" w:rsidRDefault="00381613" w:rsidP="003816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1.заведующий </w:t>
      </w:r>
      <w:r w:rsidR="006B6A84">
        <w:rPr>
          <w:rFonts w:ascii="Times New Roman" w:hAnsi="Times New Roman" w:cs="Times New Roman"/>
          <w:b/>
          <w:sz w:val="24"/>
          <w:szCs w:val="24"/>
        </w:rPr>
        <w:t>Вдовина Лариса Ивановна-48321,12</w:t>
      </w:r>
      <w:r>
        <w:rPr>
          <w:rFonts w:ascii="Times New Roman" w:hAnsi="Times New Roman" w:cs="Times New Roman"/>
          <w:b/>
          <w:sz w:val="24"/>
          <w:szCs w:val="24"/>
        </w:rPr>
        <w:t>руб.</w:t>
      </w:r>
    </w:p>
    <w:sectPr w:rsidR="00381613" w:rsidRPr="00381613" w:rsidSect="008B1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81613"/>
    <w:rsid w:val="00381613"/>
    <w:rsid w:val="006B6A84"/>
    <w:rsid w:val="008B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2024-05-02T09:54:00Z</dcterms:created>
  <dcterms:modified xsi:type="dcterms:W3CDTF">2025-04-04T06:56:00Z</dcterms:modified>
</cp:coreProperties>
</file>