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0" w:rsidRPr="00646E80" w:rsidRDefault="00646E80" w:rsidP="00646E80">
      <w:pPr>
        <w:widowControl w:val="0"/>
        <w:spacing w:line="240" w:lineRule="auto"/>
        <w:ind w:left="2051" w:right="1393" w:hanging="38"/>
        <w:rPr>
          <w:rFonts w:ascii="Times New Roman" w:eastAsia="Consolas" w:hAnsi="Times New Roman" w:cs="Times New Roman"/>
          <w:color w:val="000000"/>
        </w:rPr>
      </w:pPr>
      <w:r w:rsidRPr="00646E80">
        <w:rPr>
          <w:rFonts w:ascii="Times New Roman" w:eastAsia="Consolas" w:hAnsi="Times New Roman" w:cs="Times New Roman"/>
          <w:color w:val="000000"/>
        </w:rPr>
        <w:t xml:space="preserve">Муниципальное бюджетное дошкольное образовательное учреждение «Троицкий детский сад»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Асекеевкого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 xml:space="preserve"> района Оренбургской области</w:t>
      </w:r>
    </w:p>
    <w:p w:rsidR="00646E80" w:rsidRPr="00646E80" w:rsidRDefault="00646E80" w:rsidP="00646E80">
      <w:pPr>
        <w:spacing w:after="18" w:line="240" w:lineRule="auto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spacing w:line="240" w:lineRule="auto"/>
        <w:rPr>
          <w:rFonts w:ascii="Times New Roman" w:hAnsi="Times New Roman" w:cs="Times New Roman"/>
        </w:rPr>
        <w:sectPr w:rsidR="00646E80" w:rsidRPr="00646E80" w:rsidSect="00646E80">
          <w:pgSz w:w="11900" w:h="16840"/>
          <w:pgMar w:top="1134" w:right="850" w:bottom="0" w:left="1701" w:header="0" w:footer="0" w:gutter="0"/>
          <w:cols w:space="708"/>
        </w:sectPr>
      </w:pPr>
    </w:p>
    <w:p w:rsidR="00646E80" w:rsidRPr="00646E80" w:rsidRDefault="00646E80" w:rsidP="00646E80">
      <w:pPr>
        <w:widowControl w:val="0"/>
        <w:spacing w:line="240" w:lineRule="auto"/>
        <w:ind w:left="26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lastRenderedPageBreak/>
        <w:t>Принято</w:t>
      </w:r>
    </w:p>
    <w:p w:rsidR="00646E80" w:rsidRPr="00646E80" w:rsidRDefault="00646E80" w:rsidP="00646E80">
      <w:pPr>
        <w:widowControl w:val="0"/>
        <w:spacing w:before="21" w:line="240" w:lineRule="auto"/>
        <w:ind w:left="26" w:right="787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наобщемсобраниитрудовогоколлективапротокол№1от28.08.2022</w:t>
      </w:r>
    </w:p>
    <w:p w:rsidR="00646E80" w:rsidRPr="00646E80" w:rsidRDefault="00646E80" w:rsidP="00646E80">
      <w:pPr>
        <w:spacing w:line="240" w:lineRule="auto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spacing w:after="10" w:line="240" w:lineRule="auto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widowControl w:val="0"/>
        <w:spacing w:line="240" w:lineRule="auto"/>
        <w:ind w:left="2828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 xml:space="preserve">      </w:t>
      </w:r>
    </w:p>
    <w:p w:rsidR="00646E80" w:rsidRPr="00646E80" w:rsidRDefault="00646E80" w:rsidP="00646E80">
      <w:pPr>
        <w:widowControl w:val="0"/>
        <w:spacing w:line="240" w:lineRule="auto"/>
        <w:ind w:left="1276" w:right="1689" w:hanging="28"/>
        <w:rPr>
          <w:rFonts w:ascii="Times New Roman" w:eastAsia="Consolas" w:hAnsi="Times New Roman" w:cs="Times New Roman"/>
        </w:rPr>
      </w:pPr>
      <w:r w:rsidRPr="00646E80">
        <w:rPr>
          <w:rFonts w:ascii="Times New Roman" w:hAnsi="Times New Roman" w:cs="Times New Roman"/>
        </w:rPr>
        <w:br w:type="column"/>
      </w:r>
      <w:r w:rsidRPr="00646E80">
        <w:rPr>
          <w:rFonts w:ascii="Times New Roman" w:eastAsia="Consolas" w:hAnsi="Times New Roman" w:cs="Times New Roman"/>
          <w:color w:val="000000"/>
        </w:rPr>
        <w:lastRenderedPageBreak/>
        <w:t>Утверждено заведующий   МБДОУ</w:t>
      </w:r>
    </w:p>
    <w:p w:rsidR="00646E80" w:rsidRPr="00646E80" w:rsidRDefault="00646E80" w:rsidP="00646E80">
      <w:pPr>
        <w:widowControl w:val="0"/>
        <w:spacing w:line="240" w:lineRule="auto"/>
        <w:ind w:left="2658" w:right="1463" w:hanging="1170"/>
        <w:rPr>
          <w:rFonts w:ascii="Times New Roman" w:eastAsia="Consolas" w:hAnsi="Times New Roman" w:cs="Times New Roman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</w:rPr>
        <w:t>ТроицкийВдовина</w:t>
      </w:r>
      <w:proofErr w:type="spellEnd"/>
    </w:p>
    <w:p w:rsidR="00646E80" w:rsidRPr="00646E80" w:rsidRDefault="00646E80" w:rsidP="00646E80">
      <w:pPr>
        <w:widowControl w:val="0"/>
        <w:tabs>
          <w:tab w:val="left" w:pos="2255"/>
        </w:tabs>
        <w:spacing w:before="5" w:line="240" w:lineRule="auto"/>
        <w:ind w:left="1429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приказ</w:t>
      </w:r>
      <w:r w:rsidRPr="00646E80">
        <w:rPr>
          <w:rFonts w:ascii="Times New Roman" w:eastAsia="Consolas" w:hAnsi="Times New Roman" w:cs="Times New Roman"/>
        </w:rPr>
        <w:tab/>
      </w:r>
      <w:r w:rsidRPr="00646E80">
        <w:rPr>
          <w:rFonts w:ascii="Times New Roman" w:eastAsia="Consolas" w:hAnsi="Times New Roman" w:cs="Times New Roman"/>
          <w:color w:val="000000"/>
        </w:rPr>
        <w:t>5от28.08.2022</w:t>
      </w:r>
    </w:p>
    <w:p w:rsidR="00646E80" w:rsidRPr="00646E80" w:rsidRDefault="00646E80" w:rsidP="00646E80">
      <w:pPr>
        <w:widowControl w:val="0"/>
        <w:spacing w:before="34" w:line="240" w:lineRule="auto"/>
        <w:ind w:right="-20"/>
        <w:rPr>
          <w:rFonts w:ascii="Times New Roman" w:eastAsia="Consolas" w:hAnsi="Times New Roman" w:cs="Times New Roman"/>
        </w:rPr>
        <w:sectPr w:rsidR="00646E80" w:rsidRPr="00646E80">
          <w:type w:val="continuous"/>
          <w:pgSz w:w="11900" w:h="16840"/>
          <w:pgMar w:top="1134" w:right="850" w:bottom="0" w:left="1701" w:header="0" w:footer="0" w:gutter="0"/>
          <w:cols w:num="2" w:space="708" w:equalWidth="0">
            <w:col w:w="4413" w:space="161"/>
            <w:col w:w="4773" w:space="0"/>
          </w:cols>
        </w:sectPr>
      </w:pPr>
    </w:p>
    <w:p w:rsidR="00646E80" w:rsidRPr="00646E80" w:rsidRDefault="00646E80" w:rsidP="00646E80">
      <w:pPr>
        <w:widowControl w:val="0"/>
        <w:spacing w:before="63" w:line="240" w:lineRule="auto"/>
        <w:ind w:right="-20"/>
        <w:jc w:val="center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lastRenderedPageBreak/>
        <w:t xml:space="preserve">Положение об управляющем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советеМБДОУ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 xml:space="preserve"> Троицкий детский сад</w:t>
      </w:r>
    </w:p>
    <w:p w:rsidR="00646E80" w:rsidRPr="00646E80" w:rsidRDefault="00646E80" w:rsidP="00646E80">
      <w:pPr>
        <w:spacing w:line="240" w:lineRule="auto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spacing w:after="32" w:line="240" w:lineRule="auto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widowControl w:val="0"/>
        <w:spacing w:line="240" w:lineRule="auto"/>
        <w:ind w:left="4018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Общие положения</w:t>
      </w:r>
    </w:p>
    <w:p w:rsidR="00646E80" w:rsidRPr="00646E80" w:rsidRDefault="00646E80" w:rsidP="00646E80">
      <w:pPr>
        <w:spacing w:after="16" w:line="240" w:lineRule="auto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widowControl w:val="0"/>
        <w:spacing w:line="240" w:lineRule="auto"/>
        <w:ind w:left="323" w:right="25" w:firstLine="518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Управляющий сове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т(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 xml:space="preserve">далее совет) муниципального бюджетного дошкольного образовательного учреждения «Троицкий детский сад»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Асекеевского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 xml:space="preserve">  района Оренбургской области (далее—ДОУ) является коллегиальным органом управления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ДОУ,который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 xml:space="preserve"> наделен полномочиями по осуществлению управленческих функций в соответствии с настоящим Уставом.</w:t>
      </w:r>
    </w:p>
    <w:p w:rsidR="00646E80" w:rsidRPr="00646E80" w:rsidRDefault="00646E80" w:rsidP="00646E80">
      <w:pPr>
        <w:widowControl w:val="0"/>
        <w:spacing w:line="240" w:lineRule="auto"/>
        <w:ind w:left="323" w:right="639" w:firstLine="28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 xml:space="preserve">Цель создания Совета—придание открытости и повышения инвестиционной привлекательности сферы образования: возможности появления внешней оценки деятельности детского сада и его управления: повышения общественного статуса муниципального образования и данного  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:и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зменение  .</w:t>
      </w:r>
    </w:p>
    <w:p w:rsidR="00646E80" w:rsidRPr="00646E80" w:rsidRDefault="00646E80" w:rsidP="00646E80">
      <w:pPr>
        <w:widowControl w:val="0"/>
        <w:spacing w:line="240" w:lineRule="auto"/>
        <w:ind w:left="323" w:right="289" w:firstLine="19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 xml:space="preserve">Совет 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полномочен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 xml:space="preserve"> принимать решения по вопросам управления ДОУ. Перечень полномочий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.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 xml:space="preserve"> 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с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оставляющих собственную компетенцию Совета,  определяется Уставом ДОУ.</w:t>
      </w:r>
    </w:p>
    <w:p w:rsidR="00646E80" w:rsidRPr="00646E80" w:rsidRDefault="00646E80" w:rsidP="00646E80">
      <w:pPr>
        <w:widowControl w:val="0"/>
        <w:spacing w:line="240" w:lineRule="auto"/>
        <w:ind w:left="304" w:right="295" w:firstLine="28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Деятельность членов Совета основывается на принципах добровольности участия в его работе. Коллегиальности принятия решений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.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 xml:space="preserve"> 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г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ласности.</w:t>
      </w:r>
    </w:p>
    <w:p w:rsidR="00646E80" w:rsidRPr="00646E80" w:rsidRDefault="00646E80" w:rsidP="00646E80">
      <w:pPr>
        <w:widowControl w:val="0"/>
        <w:spacing w:before="33" w:line="240" w:lineRule="auto"/>
        <w:ind w:left="343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Уставом ДОУ предусматриваются:</w:t>
      </w:r>
    </w:p>
    <w:p w:rsidR="00646E80" w:rsidRPr="00646E80" w:rsidRDefault="00646E80" w:rsidP="00646E80">
      <w:pPr>
        <w:widowControl w:val="0"/>
        <w:spacing w:before="16" w:line="240" w:lineRule="auto"/>
        <w:ind w:left="304" w:right="1772"/>
        <w:rPr>
          <w:rFonts w:ascii="Times New Roman" w:eastAsia="Consolas" w:hAnsi="Times New Roman" w:cs="Times New Roman"/>
          <w:color w:val="000000"/>
        </w:rPr>
      </w:pPr>
      <w:r w:rsidRPr="00646E80">
        <w:rPr>
          <w:rFonts w:ascii="Times New Roman" w:eastAsia="Consolas" w:hAnsi="Times New Roman" w:cs="Times New Roman"/>
          <w:color w:val="000000"/>
        </w:rPr>
        <w:t>а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)ч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исленность .порядок формирования и организация деятельности Совета:</w:t>
      </w:r>
    </w:p>
    <w:p w:rsidR="00646E80" w:rsidRPr="00646E80" w:rsidRDefault="00646E80" w:rsidP="00646E80">
      <w:pPr>
        <w:widowControl w:val="0"/>
        <w:spacing w:before="16" w:line="240" w:lineRule="auto"/>
        <w:ind w:left="304" w:right="1772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6)компетенция Совета:</w:t>
      </w:r>
    </w:p>
    <w:p w:rsidR="00646E80" w:rsidRPr="00646E80" w:rsidRDefault="00646E80" w:rsidP="00646E80">
      <w:pPr>
        <w:widowControl w:val="0"/>
        <w:spacing w:line="240" w:lineRule="auto"/>
        <w:ind w:left="295" w:right="1218" w:firstLine="9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в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)и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зменение компетенции органов самоуправления ДОУ с учетом вопросов, отнесенных к компетенции Совета.</w:t>
      </w:r>
    </w:p>
    <w:p w:rsidR="00646E80" w:rsidRPr="00646E80" w:rsidRDefault="00646E80" w:rsidP="00646E80">
      <w:pPr>
        <w:spacing w:after="42" w:line="240" w:lineRule="auto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widowControl w:val="0"/>
        <w:spacing w:line="240" w:lineRule="auto"/>
        <w:ind w:left="3577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1.КомпетенцияУправляющегосовета</w:t>
      </w:r>
    </w:p>
    <w:p w:rsidR="00646E80" w:rsidRPr="00646E80" w:rsidRDefault="00646E80" w:rsidP="00646E80">
      <w:pPr>
        <w:spacing w:after="36" w:line="240" w:lineRule="auto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widowControl w:val="0"/>
        <w:spacing w:line="240" w:lineRule="auto"/>
        <w:ind w:left="333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Деятельность Совета направлена на решение следующих задач:</w:t>
      </w:r>
    </w:p>
    <w:p w:rsidR="00646E80" w:rsidRPr="00646E80" w:rsidRDefault="00646E80" w:rsidP="00646E80">
      <w:pPr>
        <w:widowControl w:val="0"/>
        <w:spacing w:before="1" w:line="240" w:lineRule="auto"/>
        <w:ind w:left="295" w:right="292" w:firstLine="67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 xml:space="preserve">Реализация прав участников образовательного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процессаим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 xml:space="preserve"> 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естного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 xml:space="preserve"> сообщества на участие в управлении ДОУ. развитие социального партнёрства 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между</w:t>
      </w:r>
      <w:proofErr w:type="gramEnd"/>
    </w:p>
    <w:p w:rsidR="00646E80" w:rsidRPr="00646E80" w:rsidRDefault="00646E80" w:rsidP="00646E80">
      <w:pPr>
        <w:widowControl w:val="0"/>
        <w:spacing w:line="240" w:lineRule="auto"/>
        <w:ind w:left="304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 xml:space="preserve">Всеми 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заинтересованным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 xml:space="preserve"> и сторонами образовательного процесса:</w:t>
      </w:r>
    </w:p>
    <w:p w:rsidR="00646E80" w:rsidRPr="00646E80" w:rsidRDefault="00646E80" w:rsidP="00646E80">
      <w:pPr>
        <w:widowControl w:val="0"/>
        <w:spacing w:line="240" w:lineRule="auto"/>
        <w:ind w:left="295" w:right="202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 xml:space="preserve">-создание оптимальных условий для осуществления   образовательного процесса:  выбор форме 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гоорганизациив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 xml:space="preserve"> ДОУ. Повышение качества образования, наиболее полное  удовлетворение образовательных потребностей населения:</w:t>
      </w:r>
    </w:p>
    <w:p w:rsidR="00646E80" w:rsidRPr="00646E80" w:rsidRDefault="00646E80" w:rsidP="00646E80">
      <w:pPr>
        <w:widowControl w:val="0"/>
        <w:spacing w:line="240" w:lineRule="auto"/>
        <w:ind w:left="304" w:right="23" w:hanging="9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lastRenderedPageBreak/>
        <w:t xml:space="preserve">-   утверждение основных направлений (программы) развития детского сада и создание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внем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 xml:space="preserve"> оптимальных  условий осуществления образовательного процесса;</w:t>
      </w:r>
    </w:p>
    <w:p w:rsidR="00646E80" w:rsidRPr="00646E80" w:rsidRDefault="00646E80" w:rsidP="00646E80">
      <w:pPr>
        <w:widowControl w:val="0"/>
        <w:spacing w:line="240" w:lineRule="auto"/>
        <w:ind w:left="295" w:right="1101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-финансово-    экономическое обеспечение работы ДОУ за счетрациональногоиспользованиябюджетныхсредствипривлечениясредствизвнебюджетных</w:t>
      </w:r>
    </w:p>
    <w:p w:rsidR="00646E80" w:rsidRPr="00646E80" w:rsidRDefault="00646E80" w:rsidP="00646E80">
      <w:pPr>
        <w:widowControl w:val="0"/>
        <w:spacing w:before="61" w:line="240" w:lineRule="auto"/>
        <w:ind w:left="295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ИСТОЧНИКОВ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.о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беспечениепрозрачностифинансово-хозяйственнойдеятельности;</w:t>
      </w:r>
    </w:p>
    <w:p w:rsidR="00646E80" w:rsidRPr="00646E80" w:rsidRDefault="00646E80" w:rsidP="00646E80">
      <w:pPr>
        <w:widowControl w:val="0"/>
        <w:spacing w:before="34" w:line="240" w:lineRule="auto"/>
        <w:ind w:left="295" w:right="377" w:firstLine="105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-рассмотрениевопросовсозданияздоровыхибезопасныхусловийтруда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,о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бученияивоспитаниявдетскомсаду.</w:t>
      </w:r>
    </w:p>
    <w:p w:rsidR="00646E80" w:rsidRDefault="00646E80" w:rsidP="00646E80">
      <w:pPr>
        <w:widowControl w:val="0"/>
        <w:spacing w:line="240" w:lineRule="auto"/>
        <w:ind w:left="295" w:right="887" w:firstLine="767"/>
        <w:rPr>
          <w:rFonts w:ascii="Times New Roman" w:eastAsia="Consolas" w:hAnsi="Times New Roman" w:cs="Times New Roman"/>
          <w:color w:val="000000"/>
        </w:rPr>
      </w:pPr>
      <w:r w:rsidRPr="00646E80">
        <w:rPr>
          <w:rFonts w:ascii="Times New Roman" w:eastAsia="Consolas" w:hAnsi="Times New Roman" w:cs="Times New Roman"/>
          <w:color w:val="000000"/>
        </w:rPr>
        <w:t>Советимеетследующиеполномочияифункции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,з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афиксированныевУстанвеДОУ:</w:t>
      </w:r>
    </w:p>
    <w:p w:rsidR="00646E80" w:rsidRPr="00EF3772" w:rsidRDefault="00646E80" w:rsidP="00646E80">
      <w:pPr>
        <w:spacing w:line="240" w:lineRule="exact"/>
        <w:rPr>
          <w:rFonts w:ascii="Times New Roman" w:eastAsia="Consolas" w:hAnsi="Times New Roman" w:cs="Times New Roman"/>
        </w:rPr>
      </w:pPr>
    </w:p>
    <w:p w:rsidR="00646E80" w:rsidRPr="00EF3772" w:rsidRDefault="00646E80" w:rsidP="00646E80">
      <w:pPr>
        <w:spacing w:after="32" w:line="240" w:lineRule="exact"/>
        <w:rPr>
          <w:rFonts w:ascii="Times New Roman" w:eastAsia="Consolas" w:hAnsi="Times New Roman" w:cs="Times New Roman"/>
        </w:rPr>
      </w:pPr>
    </w:p>
    <w:p w:rsidR="00646E80" w:rsidRPr="00EF3772" w:rsidRDefault="00646E80" w:rsidP="00646E80">
      <w:pPr>
        <w:spacing w:after="42" w:line="240" w:lineRule="exact"/>
        <w:rPr>
          <w:rFonts w:ascii="Times New Roman" w:eastAsia="Consolas" w:hAnsi="Times New Roman" w:cs="Times New Roman"/>
        </w:rPr>
      </w:pPr>
    </w:p>
    <w:p w:rsidR="00646E80" w:rsidRPr="00EF3772" w:rsidRDefault="00646E80" w:rsidP="00646E80">
      <w:pPr>
        <w:widowControl w:val="0"/>
        <w:spacing w:line="240" w:lineRule="auto"/>
        <w:ind w:left="3577" w:right="-20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1.КомпетенцияУправляющего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совета</w:t>
      </w:r>
    </w:p>
    <w:p w:rsidR="00646E80" w:rsidRPr="00EF3772" w:rsidRDefault="00646E80" w:rsidP="00646E80">
      <w:pPr>
        <w:spacing w:after="36" w:line="240" w:lineRule="exact"/>
        <w:rPr>
          <w:rFonts w:ascii="Times New Roman" w:eastAsia="Consolas" w:hAnsi="Times New Roman" w:cs="Times New Roman"/>
        </w:rPr>
      </w:pPr>
    </w:p>
    <w:p w:rsidR="00646E80" w:rsidRPr="00EF3772" w:rsidRDefault="00646E80" w:rsidP="00646E80">
      <w:pPr>
        <w:widowControl w:val="0"/>
        <w:spacing w:line="240" w:lineRule="auto"/>
        <w:ind w:left="333" w:right="-20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Деятельность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Совета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направлена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на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решение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следующих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задач:</w:t>
      </w:r>
    </w:p>
    <w:p w:rsidR="00646E80" w:rsidRPr="00EF3772" w:rsidRDefault="00646E80" w:rsidP="00646E80">
      <w:pPr>
        <w:widowControl w:val="0"/>
        <w:spacing w:before="1" w:line="275" w:lineRule="auto"/>
        <w:ind w:left="295" w:right="292" w:firstLine="67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Реализация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прав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участнико</w:t>
      </w:r>
      <w:r>
        <w:rPr>
          <w:rFonts w:ascii="Times New Roman" w:eastAsia="Consolas" w:hAnsi="Times New Roman" w:cs="Times New Roman"/>
          <w:color w:val="000000"/>
        </w:rPr>
        <w:t xml:space="preserve">в </w:t>
      </w:r>
      <w:r w:rsidRPr="00EF3772">
        <w:rPr>
          <w:rFonts w:ascii="Times New Roman" w:eastAsia="Consolas" w:hAnsi="Times New Roman" w:cs="Times New Roman"/>
          <w:color w:val="000000"/>
        </w:rPr>
        <w:t>образовательного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процесса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им</w:t>
      </w:r>
      <w:r>
        <w:rPr>
          <w:rFonts w:ascii="Times New Roman" w:eastAsia="Consolas" w:hAnsi="Times New Roman" w:cs="Times New Roman"/>
          <w:color w:val="000000"/>
        </w:rPr>
        <w:t xml:space="preserve">  </w:t>
      </w:r>
      <w:proofErr w:type="spellStart"/>
      <w:r w:rsidRPr="00EF3772">
        <w:rPr>
          <w:rFonts w:ascii="Times New Roman" w:eastAsia="Consolas" w:hAnsi="Times New Roman" w:cs="Times New Roman"/>
          <w:color w:val="000000"/>
        </w:rPr>
        <w:t>естного</w:t>
      </w:r>
      <w:proofErr w:type="spellEnd"/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сообщества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на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участие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в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управлении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ДОУ.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развитие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социального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партнёрства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proofErr w:type="gramStart"/>
      <w:r w:rsidRPr="00EF3772">
        <w:rPr>
          <w:rFonts w:ascii="Times New Roman" w:eastAsia="Consolas" w:hAnsi="Times New Roman" w:cs="Times New Roman"/>
          <w:color w:val="000000"/>
        </w:rPr>
        <w:t>между</w:t>
      </w:r>
      <w:proofErr w:type="gramEnd"/>
    </w:p>
    <w:p w:rsidR="00646E80" w:rsidRPr="00EF3772" w:rsidRDefault="00646E80" w:rsidP="00646E80">
      <w:pPr>
        <w:widowControl w:val="0"/>
        <w:spacing w:line="240" w:lineRule="auto"/>
        <w:ind w:left="304" w:right="-20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Всеми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proofErr w:type="gramStart"/>
      <w:r w:rsidRPr="00EF3772">
        <w:rPr>
          <w:rFonts w:ascii="Times New Roman" w:eastAsia="Consolas" w:hAnsi="Times New Roman" w:cs="Times New Roman"/>
          <w:color w:val="000000"/>
        </w:rPr>
        <w:t>заинтересованным</w:t>
      </w:r>
      <w:proofErr w:type="gramEnd"/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и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сторонами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образовательного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процесса:</w:t>
      </w:r>
    </w:p>
    <w:p w:rsidR="00646E80" w:rsidRPr="00EF3772" w:rsidRDefault="00646E80" w:rsidP="00646E80">
      <w:pPr>
        <w:widowControl w:val="0"/>
        <w:spacing w:line="270" w:lineRule="auto"/>
        <w:ind w:left="295" w:right="202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  <w:color w:val="000000"/>
        </w:rPr>
        <w:t>-</w:t>
      </w:r>
      <w:r w:rsidRPr="00EF3772">
        <w:rPr>
          <w:rFonts w:ascii="Times New Roman" w:eastAsia="Consolas" w:hAnsi="Times New Roman" w:cs="Times New Roman"/>
          <w:color w:val="000000"/>
        </w:rPr>
        <w:t>создание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оптимальных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условий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для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осуществления</w:t>
      </w:r>
      <w:r>
        <w:rPr>
          <w:rFonts w:ascii="Times New Roman" w:eastAsia="Consolas" w:hAnsi="Times New Roman" w:cs="Times New Roman"/>
          <w:color w:val="000000"/>
        </w:rPr>
        <w:t xml:space="preserve">   </w:t>
      </w:r>
      <w:r w:rsidRPr="00EF3772">
        <w:rPr>
          <w:rFonts w:ascii="Times New Roman" w:eastAsia="Consolas" w:hAnsi="Times New Roman" w:cs="Times New Roman"/>
          <w:color w:val="000000"/>
        </w:rPr>
        <w:t>образовательного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процесса:</w:t>
      </w:r>
      <w:r>
        <w:rPr>
          <w:rFonts w:ascii="Times New Roman" w:eastAsia="Consolas" w:hAnsi="Times New Roman" w:cs="Times New Roman"/>
          <w:color w:val="000000"/>
        </w:rPr>
        <w:t xml:space="preserve">  </w:t>
      </w:r>
      <w:r w:rsidRPr="00EF3772">
        <w:rPr>
          <w:rFonts w:ascii="Times New Roman" w:eastAsia="Consolas" w:hAnsi="Times New Roman" w:cs="Times New Roman"/>
          <w:color w:val="000000"/>
        </w:rPr>
        <w:t>выбор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форме</w:t>
      </w:r>
      <w:r>
        <w:rPr>
          <w:rFonts w:ascii="Times New Roman" w:eastAsia="Consolas" w:hAnsi="Times New Roman" w:cs="Times New Roman"/>
          <w:color w:val="000000"/>
        </w:rPr>
        <w:t xml:space="preserve">  </w:t>
      </w:r>
      <w:proofErr w:type="spellStart"/>
      <w:r w:rsidRPr="00EF3772">
        <w:rPr>
          <w:rFonts w:ascii="Times New Roman" w:eastAsia="Consolas" w:hAnsi="Times New Roman" w:cs="Times New Roman"/>
          <w:color w:val="000000"/>
        </w:rPr>
        <w:t>гоорганизациив</w:t>
      </w:r>
      <w:proofErr w:type="spellEnd"/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ДОУ.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Повышение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качества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образования,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наиболее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полное</w:t>
      </w:r>
      <w:r>
        <w:rPr>
          <w:rFonts w:ascii="Times New Roman" w:eastAsia="Consolas" w:hAnsi="Times New Roman" w:cs="Times New Roman"/>
          <w:color w:val="000000"/>
        </w:rPr>
        <w:t xml:space="preserve">  </w:t>
      </w:r>
      <w:r w:rsidRPr="00EF3772">
        <w:rPr>
          <w:rFonts w:ascii="Times New Roman" w:eastAsia="Consolas" w:hAnsi="Times New Roman" w:cs="Times New Roman"/>
          <w:color w:val="000000"/>
        </w:rPr>
        <w:t>удовлетворение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образовательных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потребностей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населения:</w:t>
      </w:r>
    </w:p>
    <w:p w:rsidR="00646E80" w:rsidRPr="00EF3772" w:rsidRDefault="00646E80" w:rsidP="00646E80">
      <w:pPr>
        <w:widowControl w:val="0"/>
        <w:spacing w:line="250" w:lineRule="auto"/>
        <w:ind w:left="304" w:right="23" w:hanging="9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-</w:t>
      </w:r>
      <w:r>
        <w:rPr>
          <w:rFonts w:ascii="Times New Roman" w:eastAsia="Consolas" w:hAnsi="Times New Roman" w:cs="Times New Roman"/>
          <w:color w:val="000000"/>
        </w:rPr>
        <w:t xml:space="preserve">   </w:t>
      </w:r>
      <w:r w:rsidRPr="00EF3772">
        <w:rPr>
          <w:rFonts w:ascii="Times New Roman" w:eastAsia="Consolas" w:hAnsi="Times New Roman" w:cs="Times New Roman"/>
          <w:color w:val="000000"/>
        </w:rPr>
        <w:t>утверждение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основных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направлений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(программы)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развития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детского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сада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и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создание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proofErr w:type="spellStart"/>
      <w:r w:rsidRPr="00EF3772">
        <w:rPr>
          <w:rFonts w:ascii="Times New Roman" w:eastAsia="Consolas" w:hAnsi="Times New Roman" w:cs="Times New Roman"/>
          <w:color w:val="000000"/>
        </w:rPr>
        <w:t>внем</w:t>
      </w:r>
      <w:proofErr w:type="spellEnd"/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оптимальных</w:t>
      </w:r>
      <w:r>
        <w:rPr>
          <w:rFonts w:ascii="Times New Roman" w:eastAsia="Consolas" w:hAnsi="Times New Roman" w:cs="Times New Roman"/>
          <w:color w:val="000000"/>
        </w:rPr>
        <w:t xml:space="preserve">  </w:t>
      </w:r>
      <w:r w:rsidRPr="00EF3772">
        <w:rPr>
          <w:rFonts w:ascii="Times New Roman" w:eastAsia="Consolas" w:hAnsi="Times New Roman" w:cs="Times New Roman"/>
          <w:color w:val="000000"/>
        </w:rPr>
        <w:t>условий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осуществления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образовательного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процесса;</w:t>
      </w:r>
    </w:p>
    <w:p w:rsidR="00646E80" w:rsidRPr="00EF3772" w:rsidRDefault="00646E80" w:rsidP="00646E80">
      <w:pPr>
        <w:widowControl w:val="0"/>
        <w:spacing w:line="253" w:lineRule="auto"/>
        <w:ind w:left="295" w:right="1101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-финансово-</w:t>
      </w:r>
      <w:r>
        <w:rPr>
          <w:rFonts w:ascii="Times New Roman" w:eastAsia="Consolas" w:hAnsi="Times New Roman" w:cs="Times New Roman"/>
          <w:color w:val="000000"/>
        </w:rPr>
        <w:t xml:space="preserve">    </w:t>
      </w:r>
      <w:r w:rsidRPr="00EF3772">
        <w:rPr>
          <w:rFonts w:ascii="Times New Roman" w:eastAsia="Consolas" w:hAnsi="Times New Roman" w:cs="Times New Roman"/>
          <w:color w:val="000000"/>
        </w:rPr>
        <w:t>экономическое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обеспечение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работы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ДОУ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за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счетрациональногоиспользованиябюджетныхсредствипривлечениясредствизвнебюджетных</w:t>
      </w:r>
    </w:p>
    <w:p w:rsidR="00646E80" w:rsidRPr="00EF3772" w:rsidRDefault="00646E80" w:rsidP="00646E80">
      <w:pPr>
        <w:widowControl w:val="0"/>
        <w:spacing w:before="61" w:line="240" w:lineRule="auto"/>
        <w:ind w:left="295" w:right="-20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ИСТОЧНИКОВ</w:t>
      </w:r>
      <w:proofErr w:type="gramStart"/>
      <w:r w:rsidRPr="00EF3772">
        <w:rPr>
          <w:rFonts w:ascii="Times New Roman" w:eastAsia="Consolas" w:hAnsi="Times New Roman" w:cs="Times New Roman"/>
          <w:color w:val="000000"/>
        </w:rPr>
        <w:t>.о</w:t>
      </w:r>
      <w:proofErr w:type="gramEnd"/>
      <w:r w:rsidRPr="00EF3772">
        <w:rPr>
          <w:rFonts w:ascii="Times New Roman" w:eastAsia="Consolas" w:hAnsi="Times New Roman" w:cs="Times New Roman"/>
          <w:color w:val="000000"/>
        </w:rPr>
        <w:t>беспечениепрозрачностифинансово-хозяйственнойдеятельности;</w:t>
      </w:r>
    </w:p>
    <w:p w:rsidR="00646E80" w:rsidRPr="00EF3772" w:rsidRDefault="00646E80" w:rsidP="00646E80">
      <w:pPr>
        <w:widowControl w:val="0"/>
        <w:spacing w:before="34" w:line="250" w:lineRule="auto"/>
        <w:ind w:left="295" w:right="377" w:firstLine="105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-рассмотрениевопросовсозданияздоровыхибезопасныхусловийтруда</w:t>
      </w:r>
      <w:proofErr w:type="gramStart"/>
      <w:r w:rsidRPr="00EF3772">
        <w:rPr>
          <w:rFonts w:ascii="Times New Roman" w:eastAsia="Consolas" w:hAnsi="Times New Roman" w:cs="Times New Roman"/>
          <w:color w:val="000000"/>
        </w:rPr>
        <w:t>,о</w:t>
      </w:r>
      <w:proofErr w:type="gramEnd"/>
      <w:r w:rsidRPr="00EF3772">
        <w:rPr>
          <w:rFonts w:ascii="Times New Roman" w:eastAsia="Consolas" w:hAnsi="Times New Roman" w:cs="Times New Roman"/>
          <w:color w:val="000000"/>
        </w:rPr>
        <w:t>бученияивоспитаниявдетскомсаду.</w:t>
      </w:r>
    </w:p>
    <w:p w:rsidR="00646E80" w:rsidRPr="00EF3772" w:rsidRDefault="00646E80" w:rsidP="00646E80">
      <w:pPr>
        <w:widowControl w:val="0"/>
        <w:spacing w:before="46" w:line="240" w:lineRule="auto"/>
        <w:ind w:left="1197" w:right="-20"/>
        <w:rPr>
          <w:rFonts w:ascii="Times New Roman" w:eastAsia="Consolas" w:hAnsi="Times New Roman" w:cs="Times New Roman"/>
        </w:rPr>
      </w:pPr>
      <w:r w:rsidRPr="00EF3772">
        <w:rPr>
          <w:rFonts w:ascii="Times New Roman" w:eastAsia="Consolas" w:hAnsi="Times New Roman" w:cs="Times New Roman"/>
          <w:color w:val="000000"/>
        </w:rPr>
        <w:t>Советимеетследующиеполномочияифункции</w:t>
      </w:r>
      <w:proofErr w:type="gramStart"/>
      <w:r w:rsidRPr="00EF3772">
        <w:rPr>
          <w:rFonts w:ascii="Times New Roman" w:eastAsia="Consolas" w:hAnsi="Times New Roman" w:cs="Times New Roman"/>
          <w:color w:val="000000"/>
        </w:rPr>
        <w:t>,з</w:t>
      </w:r>
      <w:proofErr w:type="gramEnd"/>
      <w:r w:rsidRPr="00EF3772">
        <w:rPr>
          <w:rFonts w:ascii="Times New Roman" w:eastAsia="Consolas" w:hAnsi="Times New Roman" w:cs="Times New Roman"/>
          <w:color w:val="000000"/>
        </w:rPr>
        <w:t>афиксированныевУстанвеДОУ</w:t>
      </w:r>
      <w:r>
        <w:rPr>
          <w:rFonts w:ascii="Consolas" w:eastAsia="Consolas" w:hAnsi="Consolas" w:cs="Consolas"/>
          <w:color w:val="000000"/>
          <w:sz w:val="19"/>
          <w:szCs w:val="19"/>
        </w:rPr>
        <w:t>:</w:t>
      </w:r>
      <w:r w:rsidRPr="00646E80"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Совет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EF3772">
        <w:rPr>
          <w:rFonts w:ascii="Times New Roman" w:eastAsia="Consolas" w:hAnsi="Times New Roman" w:cs="Times New Roman"/>
          <w:color w:val="000000"/>
        </w:rPr>
        <w:t>входят:</w:t>
      </w:r>
    </w:p>
    <w:p w:rsidR="00646E80" w:rsidRPr="00646E80" w:rsidRDefault="00646E80" w:rsidP="00646E80">
      <w:pPr>
        <w:widowControl w:val="0"/>
        <w:spacing w:line="234" w:lineRule="auto"/>
        <w:ind w:left="1199" w:right="-20"/>
        <w:rPr>
          <w:rFonts w:ascii="Times New Roman" w:eastAsia="Consolas" w:hAnsi="Times New Roman" w:cs="Times New Roman"/>
          <w:color w:val="000000"/>
          <w:position w:val="1"/>
        </w:rPr>
      </w:pPr>
      <w:r w:rsidRPr="00EF3772">
        <w:rPr>
          <w:rFonts w:ascii="Times New Roman" w:eastAsia="Consolas" w:hAnsi="Times New Roman" w:cs="Times New Roman"/>
          <w:color w:val="000000"/>
        </w:rPr>
        <w:t>-</w:t>
      </w:r>
      <w:r w:rsidRPr="00646E80">
        <w:rPr>
          <w:rFonts w:ascii="Times New Roman" w:eastAsia="Consolas" w:hAnsi="Times New Roman" w:cs="Times New Roman"/>
          <w:color w:val="000000"/>
        </w:rPr>
        <w:t xml:space="preserve">заведующий ДОУ как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предста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витель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 xml:space="preserve">  администрации ДОУ</w:t>
      </w:r>
    </w:p>
    <w:p w:rsidR="00646E80" w:rsidRPr="00646E80" w:rsidRDefault="00646E80" w:rsidP="00646E80">
      <w:pPr>
        <w:widowControl w:val="0"/>
        <w:spacing w:line="234" w:lineRule="auto"/>
        <w:ind w:left="1199" w:right="-20"/>
        <w:rPr>
          <w:rFonts w:ascii="Times New Roman" w:eastAsia="Consolas" w:hAnsi="Times New Roman" w:cs="Times New Roman"/>
          <w:position w:val="1"/>
        </w:rPr>
      </w:pPr>
      <w:r w:rsidRPr="00646E80">
        <w:rPr>
          <w:rFonts w:ascii="Times New Roman" w:eastAsia="Consolas" w:hAnsi="Times New Roman" w:cs="Times New Roman"/>
          <w:color w:val="000000"/>
        </w:rPr>
        <w:t>3)отвечает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за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наличие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протоко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лов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собраний:</w:t>
      </w:r>
    </w:p>
    <w:p w:rsidR="00646E80" w:rsidRPr="00646E80" w:rsidRDefault="00646E80" w:rsidP="00646E80">
      <w:pPr>
        <w:widowControl w:val="0"/>
        <w:spacing w:line="252" w:lineRule="auto"/>
        <w:ind w:left="1180" w:right="1716" w:firstLine="9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4)контролирует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своевре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менность</w:t>
      </w:r>
      <w:proofErr w:type="spellEnd"/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исполнения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1"/>
        </w:rPr>
        <w:t>р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ешений</w:t>
      </w:r>
      <w:proofErr w:type="spellEnd"/>
      <w:r>
        <w:rPr>
          <w:rFonts w:ascii="Times New Roman" w:eastAsia="Consolas" w:hAnsi="Times New Roman" w:cs="Times New Roman"/>
          <w:color w:val="000000"/>
          <w:position w:val="2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Совета:</w:t>
      </w:r>
      <w:r>
        <w:rPr>
          <w:rFonts w:ascii="Times New Roman" w:eastAsia="Consolas" w:hAnsi="Times New Roman" w:cs="Times New Roman"/>
          <w:color w:val="000000"/>
          <w:position w:val="2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5)обрабатывает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почту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Совета:</w:t>
      </w:r>
    </w:p>
    <w:p w:rsidR="00646E80" w:rsidRPr="00646E80" w:rsidRDefault="00646E80" w:rsidP="00646E80">
      <w:pPr>
        <w:widowControl w:val="0"/>
        <w:spacing w:line="236" w:lineRule="auto"/>
        <w:ind w:left="1170" w:right="1557" w:hanging="57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  <w:position w:val="-2"/>
        </w:rPr>
        <w:t>6)пре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дставляет</w:t>
      </w:r>
      <w:proofErr w:type="spellEnd"/>
      <w:r>
        <w:rPr>
          <w:rFonts w:ascii="Times New Roman" w:eastAsia="Consolas" w:hAnsi="Times New Roman" w:cs="Times New Roman"/>
          <w:color w:val="000000"/>
          <w:position w:val="-1"/>
        </w:rPr>
        <w:t xml:space="preserve"> 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-1"/>
        </w:rPr>
        <w:t>необходимую</w:t>
      </w:r>
      <w:r w:rsidRPr="00646E80">
        <w:rPr>
          <w:rFonts w:ascii="Times New Roman" w:eastAsia="Consolas" w:hAnsi="Times New Roman" w:cs="Times New Roman"/>
          <w:color w:val="000000"/>
        </w:rPr>
        <w:t>—информацию</w:t>
      </w:r>
      <w:proofErr w:type="gramEnd"/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деятельности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ДОУ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участникам</w:t>
      </w:r>
      <w:r>
        <w:rPr>
          <w:rFonts w:ascii="Times New Roman" w:eastAsia="Consolas" w:hAnsi="Times New Roman" w:cs="Times New Roman"/>
          <w:color w:val="000000"/>
          <w:position w:val="-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С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овета</w:t>
      </w:r>
      <w:proofErr w:type="spellEnd"/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детского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сада.</w:t>
      </w:r>
    </w:p>
    <w:p w:rsidR="00646E80" w:rsidRPr="00646E80" w:rsidRDefault="00646E80" w:rsidP="00646E80">
      <w:pPr>
        <w:widowControl w:val="0"/>
        <w:spacing w:line="217" w:lineRule="auto"/>
        <w:ind w:left="585" w:right="858" w:firstLine="710"/>
        <w:rPr>
          <w:rFonts w:ascii="Times New Roman" w:eastAsia="Consolas" w:hAnsi="Times New Roman" w:cs="Times New Roman"/>
          <w:position w:val="3"/>
        </w:rPr>
      </w:pPr>
      <w:r w:rsidRPr="00646E80">
        <w:rPr>
          <w:rFonts w:ascii="Times New Roman" w:eastAsia="Consolas" w:hAnsi="Times New Roman" w:cs="Times New Roman"/>
          <w:color w:val="000000"/>
        </w:rPr>
        <w:t>Члены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Совета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в</w:t>
      </w:r>
      <w:r>
        <w:rPr>
          <w:rFonts w:ascii="Times New Roman" w:eastAsia="Consolas" w:hAnsi="Times New Roman" w:cs="Times New Roman"/>
          <w:color w:val="000000"/>
        </w:rPr>
        <w:t xml:space="preserve">  с</w:t>
      </w:r>
      <w:r w:rsidRPr="00646E80">
        <w:rPr>
          <w:rFonts w:ascii="Times New Roman" w:eastAsia="Consolas" w:hAnsi="Times New Roman" w:cs="Times New Roman"/>
          <w:color w:val="000000"/>
        </w:rPr>
        <w:t>лучае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принятия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р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ешений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.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Влекущих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нару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2"/>
        </w:rPr>
        <w:t>шения</w:t>
      </w:r>
      <w:proofErr w:type="spellEnd"/>
      <w:r>
        <w:rPr>
          <w:rFonts w:ascii="Times New Roman" w:eastAsia="Consolas" w:hAnsi="Times New Roman" w:cs="Times New Roman"/>
          <w:color w:val="000000"/>
          <w:position w:val="2"/>
        </w:rPr>
        <w:t xml:space="preserve"> за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конодательства</w:t>
      </w:r>
      <w:proofErr w:type="spellEnd"/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Российской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Федерации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1"/>
        </w:rPr>
        <w:t>.</w:t>
      </w:r>
      <w:proofErr w:type="gramEnd"/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Несут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1"/>
        </w:rPr>
        <w:t>отв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етственность</w:t>
      </w:r>
      <w:proofErr w:type="spellEnd"/>
      <w:r>
        <w:rPr>
          <w:rFonts w:ascii="Times New Roman" w:eastAsia="Consolas" w:hAnsi="Times New Roman" w:cs="Times New Roman"/>
          <w:color w:val="000000"/>
          <w:position w:val="2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в</w:t>
      </w:r>
      <w:r>
        <w:rPr>
          <w:rFonts w:ascii="Times New Roman" w:eastAsia="Consolas" w:hAnsi="Times New Roman" w:cs="Times New Roman"/>
          <w:color w:val="000000"/>
          <w:position w:val="2"/>
        </w:rPr>
        <w:t xml:space="preserve">  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2"/>
        </w:rPr>
        <w:t>соответ</w:t>
      </w:r>
      <w:r w:rsidRPr="00646E80">
        <w:rPr>
          <w:rFonts w:ascii="Times New Roman" w:eastAsia="Consolas" w:hAnsi="Times New Roman" w:cs="Times New Roman"/>
          <w:color w:val="000000"/>
          <w:position w:val="3"/>
        </w:rPr>
        <w:t>ствии</w:t>
      </w:r>
      <w:proofErr w:type="spellEnd"/>
      <w:r>
        <w:rPr>
          <w:rFonts w:ascii="Times New Roman" w:eastAsia="Consolas" w:hAnsi="Times New Roman" w:cs="Times New Roman"/>
          <w:color w:val="000000"/>
          <w:position w:val="3"/>
        </w:rPr>
        <w:t xml:space="preserve"> 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3"/>
        </w:rPr>
        <w:t>с</w:t>
      </w:r>
      <w:proofErr w:type="gramEnd"/>
    </w:p>
    <w:p w:rsidR="00646E80" w:rsidRPr="00646E80" w:rsidRDefault="00646E80" w:rsidP="00646E80">
      <w:pPr>
        <w:widowControl w:val="0"/>
        <w:spacing w:line="217" w:lineRule="auto"/>
        <w:ind w:left="402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законодательством.</w:t>
      </w:r>
    </w:p>
    <w:p w:rsidR="00646E80" w:rsidRPr="00646E80" w:rsidRDefault="00646E80" w:rsidP="00646E80">
      <w:pPr>
        <w:widowControl w:val="0"/>
        <w:spacing w:line="225" w:lineRule="auto"/>
        <w:ind w:left="383" w:right="416" w:firstLine="950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  <w:color w:val="000000"/>
        </w:rPr>
        <w:t xml:space="preserve">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lastRenderedPageBreak/>
        <w:t>РешенияСовета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.п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ротиворечащиеп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оложениямУставадетског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2"/>
        </w:rPr>
        <w:t>осада,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2"/>
        </w:rPr>
        <w:t>положениямдо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говорадетскогосадаиУчрели</w:t>
      </w:r>
      <w:r w:rsidRPr="00646E80">
        <w:rPr>
          <w:rFonts w:ascii="Times New Roman" w:eastAsia="Consolas" w:hAnsi="Times New Roman" w:cs="Times New Roman"/>
          <w:color w:val="000000"/>
        </w:rPr>
        <w:t>теля.нелействительнысмоментаих</w:t>
      </w:r>
      <w:r w:rsidRPr="00646E80">
        <w:rPr>
          <w:rFonts w:ascii="Times New Roman" w:eastAsia="Consolas" w:hAnsi="Times New Roman" w:cs="Times New Roman"/>
          <w:color w:val="000000"/>
          <w:position w:val="-2"/>
        </w:rPr>
        <w:t>принятияинеподле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жатисполнениюзаведу</w:t>
      </w:r>
      <w:r w:rsidRPr="00646E80">
        <w:rPr>
          <w:rFonts w:ascii="Times New Roman" w:eastAsia="Consolas" w:hAnsi="Times New Roman" w:cs="Times New Roman"/>
          <w:color w:val="000000"/>
        </w:rPr>
        <w:t>ющимдетскимсадом.егоработникамии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инымиучастни</w:t>
      </w:r>
      <w:r w:rsidRPr="00646E80">
        <w:rPr>
          <w:rFonts w:ascii="Times New Roman" w:eastAsia="Consolas" w:hAnsi="Times New Roman" w:cs="Times New Roman"/>
          <w:color w:val="000000"/>
        </w:rPr>
        <w:t>камиобразовательногопроцесса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.</w:t>
      </w:r>
    </w:p>
    <w:p w:rsidR="00646E80" w:rsidRPr="00646E80" w:rsidRDefault="00646E80" w:rsidP="00646E80">
      <w:pPr>
        <w:widowControl w:val="0"/>
        <w:spacing w:line="225" w:lineRule="auto"/>
        <w:ind w:left="1352" w:right="-20"/>
        <w:rPr>
          <w:rFonts w:ascii="Times New Roman" w:eastAsia="Consolas" w:hAnsi="Times New Roman" w:cs="Times New Roman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  <w:position w:val="-3"/>
        </w:rPr>
        <w:t>Вслучаев</w:t>
      </w:r>
      <w:r w:rsidRPr="00646E80">
        <w:rPr>
          <w:rFonts w:ascii="Times New Roman" w:eastAsia="Consolas" w:hAnsi="Times New Roman" w:cs="Times New Roman"/>
          <w:color w:val="000000"/>
          <w:position w:val="-2"/>
        </w:rPr>
        <w:t>озникновенияконфлик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тамеждуСоветом</w:t>
      </w:r>
      <w:r w:rsidRPr="00646E80">
        <w:rPr>
          <w:rFonts w:ascii="Times New Roman" w:eastAsia="Consolas" w:hAnsi="Times New Roman" w:cs="Times New Roman"/>
          <w:color w:val="000000"/>
        </w:rPr>
        <w:t>изаведующимдетским</w:t>
      </w:r>
      <w:proofErr w:type="spellEnd"/>
    </w:p>
    <w:p w:rsidR="00646E80" w:rsidRPr="00646E80" w:rsidRDefault="00646E80" w:rsidP="00646E80">
      <w:pPr>
        <w:widowControl w:val="0"/>
        <w:spacing w:line="217" w:lineRule="auto"/>
        <w:ind w:left="392" w:right="977" w:hanging="9"/>
        <w:rPr>
          <w:rFonts w:ascii="Times New Roman" w:eastAsia="Consolas" w:hAnsi="Times New Roman" w:cs="Times New Roman"/>
          <w:position w:val="3"/>
        </w:rPr>
      </w:pPr>
      <w:r w:rsidRPr="00646E80">
        <w:rPr>
          <w:rFonts w:ascii="Times New Roman" w:eastAsia="Consolas" w:hAnsi="Times New Roman" w:cs="Times New Roman"/>
          <w:color w:val="000000"/>
        </w:rPr>
        <w:t>садо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м(</w:t>
      </w:r>
      <w:proofErr w:type="spellStart"/>
      <w:proofErr w:type="gramEnd"/>
      <w:r w:rsidRPr="00646E80">
        <w:rPr>
          <w:rFonts w:ascii="Times New Roman" w:eastAsia="Consolas" w:hAnsi="Times New Roman" w:cs="Times New Roman"/>
          <w:color w:val="000000"/>
        </w:rPr>
        <w:t>несогласиязаведующегосрешение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мСоветаи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/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1"/>
        </w:rPr>
        <w:t>илинесог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ласияСоветас</w:t>
      </w:r>
      <w:r w:rsidRPr="00646E80">
        <w:rPr>
          <w:rFonts w:ascii="Times New Roman" w:eastAsia="Consolas" w:hAnsi="Times New Roman" w:cs="Times New Roman"/>
          <w:color w:val="000000"/>
          <w:position w:val="-3"/>
        </w:rPr>
        <w:t>реше</w:t>
      </w:r>
      <w:r w:rsidRPr="00646E80">
        <w:rPr>
          <w:rFonts w:ascii="Times New Roman" w:eastAsia="Consolas" w:hAnsi="Times New Roman" w:cs="Times New Roman"/>
          <w:color w:val="000000"/>
          <w:position w:val="-2"/>
        </w:rPr>
        <w:t>нием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-2"/>
        </w:rPr>
        <w:t>(приказом)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2"/>
        </w:rPr>
        <w:t>завед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ующего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-1"/>
        </w:rPr>
        <w:t>).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которыйнем</w:t>
      </w:r>
      <w:r w:rsidRPr="00646E80">
        <w:rPr>
          <w:rFonts w:ascii="Times New Roman" w:eastAsia="Consolas" w:hAnsi="Times New Roman" w:cs="Times New Roman"/>
          <w:color w:val="000000"/>
        </w:rPr>
        <w:t>ожетбытьурегулированпутемпереговоров.решение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поконфликтному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вопросупринимает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3"/>
        </w:rPr>
        <w:t>Учредитель.</w:t>
      </w:r>
    </w:p>
    <w:p w:rsidR="00646E80" w:rsidRPr="00646E80" w:rsidRDefault="00646E80" w:rsidP="00646E80">
      <w:pPr>
        <w:widowControl w:val="0"/>
        <w:spacing w:line="236" w:lineRule="auto"/>
        <w:ind w:left="382" w:right="808" w:firstLine="959"/>
        <w:rPr>
          <w:rFonts w:ascii="Times New Roman" w:eastAsia="Consolas" w:hAnsi="Times New Roman" w:cs="Times New Roman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</w:rPr>
        <w:t>Советнесетответств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енностьзасвоеврем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енноепринятиеи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3"/>
        </w:rPr>
        <w:t>выполнение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решений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.в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ходящихвегокомпетенцию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.</w:t>
      </w:r>
    </w:p>
    <w:p w:rsidR="00646E80" w:rsidRPr="00646E80" w:rsidRDefault="00646E80" w:rsidP="00646E80">
      <w:pPr>
        <w:widowControl w:val="0"/>
        <w:spacing w:line="225" w:lineRule="auto"/>
        <w:ind w:left="392" w:right="299" w:firstLine="595"/>
        <w:rPr>
          <w:rFonts w:ascii="Times New Roman" w:eastAsia="Consolas" w:hAnsi="Times New Roman" w:cs="Times New Roman"/>
          <w:position w:val="1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</w:rPr>
        <w:t>ЗаведующийДОУвправеса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мостоятельнопринима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тьрешениеповопр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3"/>
        </w:rPr>
        <w:t>осу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3"/>
        </w:rPr>
        <w:t>,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2"/>
        </w:rPr>
        <w:t>в</w:t>
      </w:r>
      <w:proofErr w:type="gramEnd"/>
      <w:r w:rsidRPr="00646E80">
        <w:rPr>
          <w:rFonts w:ascii="Times New Roman" w:eastAsia="Consolas" w:hAnsi="Times New Roman" w:cs="Times New Roman"/>
          <w:color w:val="000000"/>
          <w:position w:val="-2"/>
        </w:rPr>
        <w:t>ходящемувк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омпетенциюСовета,вс</w:t>
      </w:r>
      <w:r w:rsidRPr="00646E80">
        <w:rPr>
          <w:rFonts w:ascii="Times New Roman" w:eastAsia="Consolas" w:hAnsi="Times New Roman" w:cs="Times New Roman"/>
          <w:color w:val="000000"/>
        </w:rPr>
        <w:t>лучаеотсутствиянеобходимогорешенияСоветаподанномувопросувус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тановленныесроки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.</w:t>
      </w:r>
    </w:p>
    <w:p w:rsidR="00646E80" w:rsidRPr="00646E80" w:rsidRDefault="00646E80" w:rsidP="00646E80">
      <w:pPr>
        <w:widowControl w:val="0"/>
        <w:spacing w:line="222" w:lineRule="auto"/>
        <w:ind w:left="1668" w:right="-20"/>
        <w:rPr>
          <w:rFonts w:ascii="Times New Roman" w:eastAsia="Consolas" w:hAnsi="Times New Roman" w:cs="Times New Roman"/>
          <w:position w:val="1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ЧленС</w:t>
      </w:r>
      <w:r w:rsidRPr="00646E80">
        <w:rPr>
          <w:rFonts w:ascii="Times New Roman" w:eastAsia="Consolas" w:hAnsi="Times New Roman" w:cs="Times New Roman"/>
          <w:color w:val="000000"/>
        </w:rPr>
        <w:t>оветавыводитсяизегосоставапорешениюСоветав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следующих</w:t>
      </w:r>
    </w:p>
    <w:p w:rsidR="00646E80" w:rsidRPr="00646E80" w:rsidRDefault="00646E80" w:rsidP="00646E80">
      <w:pPr>
        <w:widowControl w:val="0"/>
        <w:spacing w:line="226" w:lineRule="auto"/>
        <w:ind w:left="384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</w:rPr>
        <w:t>случая?</w:t>
      </w:r>
    </w:p>
    <w:p w:rsidR="00646E80" w:rsidRPr="00646E80" w:rsidRDefault="00646E80" w:rsidP="00646E80">
      <w:pPr>
        <w:widowControl w:val="0"/>
        <w:spacing w:line="227" w:lineRule="auto"/>
        <w:ind w:left="969" w:right="3156" w:hanging="19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  <w:position w:val="-1"/>
        </w:rPr>
        <w:t>а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-1"/>
        </w:rPr>
        <w:t>)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п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оегожеланию.выраженномувписьменной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форме:</w:t>
      </w:r>
      <w:r w:rsidRPr="00646E80">
        <w:rPr>
          <w:rFonts w:ascii="Times New Roman" w:eastAsia="Consolas" w:hAnsi="Times New Roman" w:cs="Times New Roman"/>
          <w:color w:val="000000"/>
        </w:rPr>
        <w:t>6)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приотзывепредставителяУчредителя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:</w:t>
      </w:r>
    </w:p>
    <w:p w:rsidR="00646E80" w:rsidRPr="00646E80" w:rsidRDefault="00646E80" w:rsidP="00646E80">
      <w:pPr>
        <w:widowControl w:val="0"/>
        <w:spacing w:line="223" w:lineRule="auto"/>
        <w:ind w:left="384" w:right="622" w:firstLine="595"/>
        <w:rPr>
          <w:rFonts w:ascii="Times New Roman" w:eastAsia="Consolas" w:hAnsi="Times New Roman" w:cs="Times New Roman"/>
          <w:position w:val="1"/>
        </w:rPr>
      </w:pPr>
      <w:r w:rsidRPr="00646E80">
        <w:rPr>
          <w:rFonts w:ascii="Times New Roman" w:eastAsia="Consolas" w:hAnsi="Times New Roman" w:cs="Times New Roman"/>
          <w:color w:val="000000"/>
          <w:position w:val="-2"/>
        </w:rPr>
        <w:t>в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-2"/>
        </w:rPr>
        <w:t>)п</w:t>
      </w:r>
      <w:proofErr w:type="gramEnd"/>
      <w:r w:rsidRPr="00646E80">
        <w:rPr>
          <w:rFonts w:ascii="Times New Roman" w:eastAsia="Consolas" w:hAnsi="Times New Roman" w:cs="Times New Roman"/>
          <w:color w:val="000000"/>
          <w:position w:val="-2"/>
        </w:rPr>
        <w:t>рекращения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трудовыхотношений</w:t>
      </w:r>
      <w:r w:rsidRPr="00646E80">
        <w:rPr>
          <w:rFonts w:ascii="Times New Roman" w:eastAsia="Consolas" w:hAnsi="Times New Roman" w:cs="Times New Roman"/>
          <w:color w:val="000000"/>
        </w:rPr>
        <w:t>работника.являющегосячленом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Совета.с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ДОУ:изчислародителей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(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законныхпредставителей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)-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всвязи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спрекращением</w:t>
      </w:r>
      <w:r w:rsidRPr="00646E80">
        <w:rPr>
          <w:rFonts w:ascii="Times New Roman" w:eastAsia="Consolas" w:hAnsi="Times New Roman" w:cs="Times New Roman"/>
          <w:color w:val="000000"/>
        </w:rPr>
        <w:t>образовательныхотношений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междуДОУиихребенком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:</w:t>
      </w:r>
    </w:p>
    <w:p w:rsidR="00646E80" w:rsidRPr="00646E80" w:rsidRDefault="00646E80" w:rsidP="00646E80">
      <w:pPr>
        <w:widowControl w:val="0"/>
        <w:spacing w:before="10" w:line="241" w:lineRule="auto"/>
        <w:ind w:left="979" w:right="-20"/>
        <w:rPr>
          <w:rFonts w:ascii="Times New Roman" w:eastAsia="Consolas" w:hAnsi="Times New Roman" w:cs="Times New Roman"/>
          <w:position w:val="2"/>
        </w:rPr>
      </w:pPr>
      <w:r w:rsidRPr="00646E80">
        <w:rPr>
          <w:rFonts w:ascii="Times New Roman" w:eastAsia="Consolas" w:hAnsi="Times New Roman" w:cs="Times New Roman"/>
          <w:color w:val="000000"/>
          <w:position w:val="-1"/>
        </w:rPr>
        <w:t>г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-1"/>
        </w:rPr>
        <w:t>)е</w:t>
      </w:r>
      <w:proofErr w:type="gramEnd"/>
      <w:r w:rsidRPr="00646E80">
        <w:rPr>
          <w:rFonts w:ascii="Times New Roman" w:eastAsia="Consolas" w:hAnsi="Times New Roman" w:cs="Times New Roman"/>
          <w:color w:val="000000"/>
          <w:position w:val="-1"/>
        </w:rPr>
        <w:t>сли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членСоветанепринимаетучастиявработе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Совета(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1"/>
        </w:rPr>
        <w:t>непосещает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дваиболее</w:t>
      </w:r>
      <w:proofErr w:type="spellEnd"/>
    </w:p>
    <w:p w:rsidR="00646E80" w:rsidRPr="00646E80" w:rsidRDefault="00646E80" w:rsidP="00646E80">
      <w:pPr>
        <w:widowControl w:val="0"/>
        <w:spacing w:line="206" w:lineRule="auto"/>
        <w:ind w:left="422" w:right="-20"/>
        <w:rPr>
          <w:rFonts w:ascii="Times New Roman" w:eastAsia="Consolas" w:hAnsi="Times New Roman" w:cs="Times New Roman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</w:rPr>
        <w:t>заселанияподрядбезуважительнойпричины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:</w:t>
      </w:r>
    </w:p>
    <w:p w:rsidR="00646E80" w:rsidRPr="00646E80" w:rsidRDefault="00646E80" w:rsidP="00646E80">
      <w:pPr>
        <w:widowControl w:val="0"/>
        <w:spacing w:line="240" w:lineRule="auto"/>
        <w:ind w:left="403" w:right="689" w:firstLine="556"/>
        <w:rPr>
          <w:rFonts w:ascii="Times New Roman" w:eastAsia="Consolas" w:hAnsi="Times New Roman" w:cs="Times New Roman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д</w:t>
      </w:r>
      <w:proofErr w:type="spellEnd"/>
      <w:proofErr w:type="gramStart"/>
      <w:r w:rsidRPr="00646E80">
        <w:rPr>
          <w:rFonts w:ascii="Times New Roman" w:eastAsia="Consolas" w:hAnsi="Times New Roman" w:cs="Times New Roman"/>
          <w:color w:val="000000"/>
          <w:position w:val="-1"/>
        </w:rPr>
        <w:t>)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с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овершенияпротивоправных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илиаморальных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2"/>
        </w:rPr>
        <w:t>действий,</w:t>
      </w:r>
      <w:r w:rsidRPr="00646E80">
        <w:rPr>
          <w:rFonts w:ascii="Times New Roman" w:eastAsia="Consolas" w:hAnsi="Times New Roman" w:cs="Times New Roman"/>
          <w:color w:val="000000"/>
          <w:position w:val="3"/>
        </w:rPr>
        <w:t>несовместимых</w:t>
      </w:r>
      <w:r w:rsidRPr="00646E80">
        <w:rPr>
          <w:rFonts w:ascii="Times New Roman" w:eastAsia="Consolas" w:hAnsi="Times New Roman" w:cs="Times New Roman"/>
          <w:color w:val="000000"/>
          <w:position w:val="4"/>
        </w:rPr>
        <w:t>с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членствомвСовете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.</w:t>
      </w:r>
    </w:p>
    <w:p w:rsidR="00646E80" w:rsidRPr="00646E80" w:rsidRDefault="00646E80" w:rsidP="00646E80">
      <w:pPr>
        <w:widowControl w:val="0"/>
        <w:spacing w:line="223" w:lineRule="auto"/>
        <w:ind w:left="1583" w:right="-20"/>
        <w:rPr>
          <w:rFonts w:ascii="Times New Roman" w:eastAsia="Consolas" w:hAnsi="Times New Roman" w:cs="Times New Roman"/>
        </w:rPr>
      </w:pPr>
      <w:r w:rsidRPr="00646E80">
        <w:rPr>
          <w:rFonts w:ascii="Times New Roman" w:eastAsia="Consolas" w:hAnsi="Times New Roman" w:cs="Times New Roman"/>
          <w:color w:val="000000"/>
          <w:position w:val="-2"/>
        </w:rPr>
        <w:t>Решение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обисключенииизсостава</w:t>
      </w:r>
      <w:r w:rsidRPr="00646E80">
        <w:rPr>
          <w:rFonts w:ascii="Times New Roman" w:eastAsia="Consolas" w:hAnsi="Times New Roman" w:cs="Times New Roman"/>
          <w:color w:val="000000"/>
        </w:rPr>
        <w:t>Советаегоучастникапринимаетсяна</w:t>
      </w:r>
      <w:proofErr w:type="spellEnd"/>
    </w:p>
    <w:p w:rsidR="00646E80" w:rsidRPr="00646E80" w:rsidRDefault="00646E80" w:rsidP="00646E80">
      <w:pPr>
        <w:widowControl w:val="0"/>
        <w:tabs>
          <w:tab w:val="left" w:pos="3109"/>
        </w:tabs>
        <w:spacing w:before="5" w:line="220" w:lineRule="auto"/>
        <w:ind w:left="403" w:right="535"/>
        <w:rPr>
          <w:rFonts w:ascii="Times New Roman" w:eastAsia="Consolas" w:hAnsi="Times New Roman" w:cs="Times New Roman"/>
          <w:position w:val="4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полномсобранииСовета</w:t>
      </w:r>
      <w:r w:rsidRPr="00646E80">
        <w:rPr>
          <w:rFonts w:ascii="Times New Roman" w:eastAsia="Consolas" w:hAnsi="Times New Roman" w:cs="Times New Roman"/>
          <w:color w:val="000000"/>
        </w:rPr>
        <w:t>путемоткрытогоголосования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.П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ринятие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решениясчитается</w:t>
      </w:r>
      <w:r w:rsidRPr="00646E80">
        <w:rPr>
          <w:rFonts w:ascii="Times New Roman" w:eastAsia="Consolas" w:hAnsi="Times New Roman" w:cs="Times New Roman"/>
          <w:color w:val="000000"/>
        </w:rPr>
        <w:t>правомочным,.с</w:t>
      </w:r>
      <w:proofErr w:type="spellEnd"/>
      <w:r w:rsidRPr="00646E80">
        <w:rPr>
          <w:rFonts w:ascii="Times New Roman" w:eastAsia="Consolas" w:hAnsi="Times New Roman" w:cs="Times New Roman"/>
        </w:rPr>
        <w:tab/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1"/>
        </w:rPr>
        <w:t>почениечлена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Советапроголосовали</w:t>
      </w:r>
      <w:r w:rsidRPr="00646E80">
        <w:rPr>
          <w:rFonts w:ascii="Times New Roman" w:eastAsia="Consolas" w:hAnsi="Times New Roman" w:cs="Times New Roman"/>
          <w:color w:val="000000"/>
          <w:position w:val="3"/>
        </w:rPr>
        <w:t>неменее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4"/>
        </w:rPr>
        <w:t>2/3отобщего</w:t>
      </w:r>
    </w:p>
    <w:p w:rsidR="00646E80" w:rsidRPr="00646E80" w:rsidRDefault="00646E80" w:rsidP="00646E80">
      <w:pPr>
        <w:widowControl w:val="0"/>
        <w:spacing w:before="52" w:line="231" w:lineRule="auto"/>
        <w:ind w:left="393" w:right="-20"/>
        <w:rPr>
          <w:rFonts w:ascii="Times New Roman" w:eastAsia="Consolas" w:hAnsi="Times New Roman" w:cs="Times New Roman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</w:rPr>
        <w:t>числаучастниковСавет</w:t>
      </w:r>
      <w:proofErr w:type="spellEnd"/>
    </w:p>
    <w:p w:rsidR="00646E80" w:rsidRPr="00646E80" w:rsidRDefault="00646E80" w:rsidP="00646E80">
      <w:pPr>
        <w:widowControl w:val="0"/>
        <w:spacing w:line="219" w:lineRule="auto"/>
        <w:ind w:left="393" w:right="519" w:firstLine="1228"/>
        <w:rPr>
          <w:rFonts w:ascii="Times New Roman" w:eastAsia="Consolas" w:hAnsi="Times New Roman" w:cs="Times New Roman"/>
          <w:position w:val="1"/>
        </w:rPr>
      </w:pPr>
      <w:r w:rsidRPr="00646E80">
        <w:rPr>
          <w:rFonts w:ascii="Times New Roman" w:eastAsia="Consolas" w:hAnsi="Times New Roman" w:cs="Times New Roman"/>
          <w:color w:val="000000"/>
          <w:position w:val="-3"/>
        </w:rPr>
        <w:t>После</w:t>
      </w:r>
      <w:r w:rsidRPr="00646E80">
        <w:rPr>
          <w:rFonts w:ascii="Times New Roman" w:eastAsia="Consolas" w:hAnsi="Times New Roman" w:cs="Times New Roman"/>
          <w:color w:val="000000"/>
          <w:position w:val="-2"/>
        </w:rPr>
        <w:t>вывод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-2"/>
        </w:rPr>
        <w:t>а(</w:t>
      </w:r>
      <w:proofErr w:type="gramEnd"/>
      <w:r w:rsidRPr="00646E80">
        <w:rPr>
          <w:rFonts w:ascii="Times New Roman" w:eastAsia="Consolas" w:hAnsi="Times New Roman" w:cs="Times New Roman"/>
          <w:color w:val="000000"/>
          <w:position w:val="-2"/>
        </w:rPr>
        <w:t>выхода)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изсоставаСовета</w:t>
      </w:r>
      <w:r w:rsidRPr="00646E80">
        <w:rPr>
          <w:rFonts w:ascii="Times New Roman" w:eastAsia="Consolas" w:hAnsi="Times New Roman" w:cs="Times New Roman"/>
          <w:color w:val="000000"/>
        </w:rPr>
        <w:t>егочленаСоветпринимаетмеры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длязамещения</w:t>
      </w:r>
      <w:r w:rsidRPr="00646E80">
        <w:rPr>
          <w:rFonts w:ascii="Times New Roman" w:eastAsia="Consolas" w:hAnsi="Times New Roman" w:cs="Times New Roman"/>
          <w:color w:val="000000"/>
        </w:rPr>
        <w:t>выбывшегочлена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(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посредствомдовыборов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либокооптации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).</w:t>
      </w:r>
    </w:p>
    <w:p w:rsidR="00646E80" w:rsidRPr="00646E80" w:rsidRDefault="00646E80" w:rsidP="00646E80">
      <w:pPr>
        <w:widowControl w:val="0"/>
        <w:spacing w:line="223" w:lineRule="auto"/>
        <w:ind w:left="403" w:right="684" w:firstLine="47"/>
        <w:jc w:val="both"/>
        <w:rPr>
          <w:rFonts w:ascii="Times New Roman" w:eastAsia="Consolas" w:hAnsi="Times New Roman" w:cs="Times New Roman"/>
        </w:rPr>
      </w:pPr>
      <w:proofErr w:type="spellStart"/>
      <w:r w:rsidRPr="00646E80">
        <w:rPr>
          <w:rFonts w:ascii="Times New Roman" w:eastAsia="Consolas" w:hAnsi="Times New Roman" w:cs="Times New Roman"/>
          <w:color w:val="000000"/>
          <w:position w:val="-2"/>
        </w:rPr>
        <w:t>Проведениедополнительных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-1"/>
        </w:rPr>
        <w:t>выборов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вСоветвсвязисвыводом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изегосостава</w:t>
      </w:r>
      <w:r w:rsidRPr="00646E80">
        <w:rPr>
          <w:rFonts w:ascii="Times New Roman" w:eastAsia="Consolas" w:hAnsi="Times New Roman" w:cs="Times New Roman"/>
          <w:color w:val="000000"/>
        </w:rPr>
        <w:t>избираемогочлена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Советаорганизует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заведующийДОУ</w:t>
      </w:r>
      <w:r w:rsidRPr="00646E80">
        <w:rPr>
          <w:rFonts w:ascii="Times New Roman" w:eastAsia="Consolas" w:hAnsi="Times New Roman" w:cs="Times New Roman"/>
          <w:color w:val="000000"/>
          <w:position w:val="3"/>
        </w:rPr>
        <w:t>всрокдоследующего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4"/>
        </w:rPr>
        <w:t>после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-1"/>
        </w:rPr>
        <w:t>вывСаихсоставаСовета</w:t>
      </w:r>
      <w:r w:rsidRPr="00646E80">
        <w:rPr>
          <w:rFonts w:ascii="Times New Roman" w:eastAsia="Consolas" w:hAnsi="Times New Roman" w:cs="Times New Roman"/>
          <w:color w:val="000000"/>
        </w:rPr>
        <w:t>егочленазаседанияСовета</w:t>
      </w:r>
      <w:proofErr w:type="spellEnd"/>
      <w:r w:rsidRPr="00646E80">
        <w:rPr>
          <w:rFonts w:ascii="Times New Roman" w:eastAsia="Consolas" w:hAnsi="Times New Roman" w:cs="Times New Roman"/>
          <w:color w:val="000000"/>
        </w:rPr>
        <w:t>.</w:t>
      </w:r>
    </w:p>
    <w:p w:rsidR="00646E80" w:rsidRPr="00646E80" w:rsidRDefault="00646E80" w:rsidP="00646E80">
      <w:pPr>
        <w:spacing w:after="10" w:line="240" w:lineRule="exact"/>
        <w:rPr>
          <w:rFonts w:ascii="Times New Roman" w:eastAsia="Consolas" w:hAnsi="Times New Roman" w:cs="Times New Roman"/>
        </w:rPr>
      </w:pPr>
    </w:p>
    <w:p w:rsidR="00646E80" w:rsidRPr="00646E80" w:rsidRDefault="00646E80" w:rsidP="00646E80">
      <w:pPr>
        <w:widowControl w:val="0"/>
        <w:tabs>
          <w:tab w:val="left" w:pos="2380"/>
        </w:tabs>
        <w:spacing w:line="240" w:lineRule="auto"/>
        <w:ind w:right="-20"/>
        <w:rPr>
          <w:rFonts w:ascii="Times New Roman" w:eastAsia="Consolas" w:hAnsi="Times New Roman" w:cs="Times New Roman"/>
          <w:position w:val="3"/>
        </w:rPr>
      </w:pPr>
      <w:r w:rsidRPr="00646E80">
        <w:rPr>
          <w:rFonts w:ascii="Times New Roman" w:eastAsia="Consolas" w:hAnsi="Times New Roman" w:cs="Times New Roman"/>
          <w:color w:val="000000"/>
        </w:rPr>
        <w:t>5.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Организация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де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2"/>
        </w:rPr>
        <w:t>ятельности</w:t>
      </w:r>
      <w:proofErr w:type="spellEnd"/>
      <w:r>
        <w:rPr>
          <w:rFonts w:ascii="Times New Roman" w:eastAsia="Consolas" w:hAnsi="Times New Roman" w:cs="Times New Roman"/>
          <w:color w:val="000000"/>
          <w:position w:val="2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Управ</w:t>
      </w:r>
      <w:proofErr w:type="spellStart"/>
      <w:r w:rsidRPr="00646E80">
        <w:rPr>
          <w:rFonts w:ascii="Times New Roman" w:eastAsia="Consolas" w:hAnsi="Times New Roman" w:cs="Times New Roman"/>
          <w:color w:val="000000"/>
          <w:position w:val="3"/>
        </w:rPr>
        <w:t>ляющего</w:t>
      </w:r>
      <w:proofErr w:type="spellEnd"/>
      <w:r>
        <w:rPr>
          <w:rFonts w:ascii="Times New Roman" w:eastAsia="Consolas" w:hAnsi="Times New Roman" w:cs="Times New Roman"/>
          <w:color w:val="000000"/>
          <w:position w:val="3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3"/>
        </w:rPr>
        <w:t>совета</w:t>
      </w:r>
    </w:p>
    <w:p w:rsidR="00646E80" w:rsidRPr="00646E80" w:rsidRDefault="00646E80" w:rsidP="00646E80">
      <w:pPr>
        <w:spacing w:after="11" w:line="240" w:lineRule="exact"/>
        <w:rPr>
          <w:rFonts w:ascii="Times New Roman" w:eastAsia="Consolas" w:hAnsi="Times New Roman" w:cs="Times New Roman"/>
          <w:position w:val="3"/>
        </w:rPr>
      </w:pPr>
    </w:p>
    <w:p w:rsidR="00646E80" w:rsidRPr="00646E80" w:rsidRDefault="00646E80" w:rsidP="00646E80">
      <w:pPr>
        <w:widowControl w:val="0"/>
        <w:spacing w:line="240" w:lineRule="auto"/>
        <w:ind w:left="412" w:right="-20"/>
        <w:rPr>
          <w:rFonts w:ascii="Times New Roman" w:eastAsia="Consolas" w:hAnsi="Times New Roman" w:cs="Times New Roman"/>
          <w:position w:val="1"/>
        </w:rPr>
      </w:pPr>
      <w:r w:rsidRPr="00646E80">
        <w:rPr>
          <w:rFonts w:ascii="Times New Roman" w:eastAsia="Consolas" w:hAnsi="Times New Roman" w:cs="Times New Roman"/>
          <w:color w:val="000000"/>
        </w:rPr>
        <w:t>График</w:t>
      </w:r>
      <w:r>
        <w:rPr>
          <w:rFonts w:ascii="Times New Roman" w:eastAsia="Consolas" w:hAnsi="Times New Roman" w:cs="Times New Roman"/>
          <w:color w:val="000000"/>
        </w:rPr>
        <w:t xml:space="preserve">  заседаний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утв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ерждается</w:t>
      </w:r>
      <w:proofErr w:type="spellEnd"/>
      <w:r>
        <w:rPr>
          <w:rFonts w:ascii="Times New Roman" w:eastAsia="Consolas" w:hAnsi="Times New Roman" w:cs="Times New Roman"/>
          <w:color w:val="000000"/>
          <w:position w:val="1"/>
        </w:rPr>
        <w:t xml:space="preserve"> 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Советом.</w:t>
      </w:r>
    </w:p>
    <w:p w:rsidR="00646E80" w:rsidRPr="00646E80" w:rsidRDefault="00646E80" w:rsidP="00646E80">
      <w:pPr>
        <w:spacing w:after="14" w:line="240" w:lineRule="exact"/>
        <w:rPr>
          <w:rFonts w:ascii="Times New Roman" w:eastAsia="Consolas" w:hAnsi="Times New Roman" w:cs="Times New Roman"/>
          <w:position w:val="1"/>
        </w:rPr>
      </w:pPr>
    </w:p>
    <w:p w:rsidR="00646E80" w:rsidRPr="00646E80" w:rsidRDefault="00646E80" w:rsidP="00646E80">
      <w:pPr>
        <w:widowControl w:val="0"/>
        <w:spacing w:line="253" w:lineRule="auto"/>
        <w:ind w:left="460" w:right="680" w:hanging="19"/>
        <w:rPr>
          <w:rFonts w:ascii="Times New Roman" w:eastAsia="Consolas" w:hAnsi="Times New Roman" w:cs="Times New Roman"/>
          <w:position w:val="2"/>
        </w:rPr>
      </w:pPr>
      <w:r w:rsidRPr="00646E80">
        <w:rPr>
          <w:rFonts w:ascii="Times New Roman" w:eastAsia="Consolas" w:hAnsi="Times New Roman" w:cs="Times New Roman"/>
          <w:color w:val="000000"/>
          <w:position w:val="-1"/>
        </w:rPr>
        <w:t>Заседания</w:t>
      </w:r>
      <w:r>
        <w:rPr>
          <w:rFonts w:ascii="Times New Roman" w:eastAsia="Consolas" w:hAnsi="Times New Roman" w:cs="Times New Roman"/>
          <w:color w:val="000000"/>
          <w:position w:val="-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-1"/>
        </w:rPr>
        <w:t>Совета</w:t>
      </w:r>
      <w:r>
        <w:rPr>
          <w:rFonts w:ascii="Times New Roman" w:eastAsia="Consolas" w:hAnsi="Times New Roman" w:cs="Times New Roman"/>
          <w:color w:val="000000"/>
          <w:position w:val="-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созываются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по</w:t>
      </w:r>
      <w:r>
        <w:rPr>
          <w:rFonts w:ascii="Times New Roman" w:eastAsia="Consolas" w:hAnsi="Times New Roman" w:cs="Times New Roman"/>
          <w:color w:val="000000"/>
        </w:rPr>
        <w:t xml:space="preserve">  </w:t>
      </w:r>
      <w:r w:rsidRPr="00646E80">
        <w:rPr>
          <w:rFonts w:ascii="Times New Roman" w:eastAsia="Consolas" w:hAnsi="Times New Roman" w:cs="Times New Roman"/>
          <w:color w:val="000000"/>
        </w:rPr>
        <w:t>мере</w:t>
      </w:r>
      <w:r>
        <w:rPr>
          <w:rFonts w:ascii="Times New Roman" w:eastAsia="Consolas" w:hAnsi="Times New Roman" w:cs="Times New Roman"/>
          <w:color w:val="000000"/>
        </w:rPr>
        <w:t xml:space="preserve">    </w:t>
      </w:r>
      <w:r w:rsidRPr="00646E80">
        <w:rPr>
          <w:rFonts w:ascii="Times New Roman" w:eastAsia="Consolas" w:hAnsi="Times New Roman" w:cs="Times New Roman"/>
          <w:color w:val="000000"/>
        </w:rPr>
        <w:t>необходимости.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но</w:t>
      </w:r>
      <w:r>
        <w:rPr>
          <w:rFonts w:ascii="Times New Roman" w:eastAsia="Consolas" w:hAnsi="Times New Roman" w:cs="Times New Roman"/>
          <w:color w:val="000000"/>
        </w:rPr>
        <w:t xml:space="preserve">  </w:t>
      </w:r>
      <w:r w:rsidRPr="00646E80">
        <w:rPr>
          <w:rFonts w:ascii="Times New Roman" w:eastAsia="Consolas" w:hAnsi="Times New Roman" w:cs="Times New Roman"/>
          <w:color w:val="000000"/>
        </w:rPr>
        <w:t>не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реже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 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одного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раза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в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    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год</w:t>
      </w:r>
      <w:proofErr w:type="gramStart"/>
      <w:r w:rsidRPr="00646E80">
        <w:rPr>
          <w:rFonts w:ascii="Times New Roman" w:eastAsia="Consolas" w:hAnsi="Times New Roman" w:cs="Times New Roman"/>
          <w:color w:val="000000"/>
          <w:position w:val="1"/>
        </w:rPr>
        <w:t>.</w:t>
      </w:r>
      <w:r w:rsidRPr="00646E80">
        <w:rPr>
          <w:rFonts w:ascii="Times New Roman" w:eastAsia="Consolas" w:hAnsi="Times New Roman" w:cs="Times New Roman"/>
          <w:color w:val="000000"/>
        </w:rPr>
        <w:t>В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ыборы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или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</w:rPr>
        <w:t>отставку</w:t>
      </w:r>
      <w:r>
        <w:rPr>
          <w:rFonts w:ascii="Times New Roman" w:eastAsia="Consolas" w:hAnsi="Times New Roman" w:cs="Times New Roman"/>
          <w:color w:val="000000"/>
        </w:rPr>
        <w:t xml:space="preserve"> </w:t>
      </w:r>
      <w:proofErr w:type="spellStart"/>
      <w:r w:rsidRPr="00646E80">
        <w:rPr>
          <w:rFonts w:ascii="Times New Roman" w:eastAsia="Consolas" w:hAnsi="Times New Roman" w:cs="Times New Roman"/>
          <w:color w:val="000000"/>
        </w:rPr>
        <w:t>председател</w:t>
      </w:r>
      <w:proofErr w:type="spellEnd"/>
      <w:r w:rsidRPr="00646E80">
        <w:rPr>
          <w:rFonts w:ascii="Times New Roman" w:eastAsia="Consolas" w:hAnsi="Times New Roman" w:cs="Times New Roman"/>
          <w:color w:val="000000"/>
          <w:position w:val="1"/>
        </w:rPr>
        <w:t>я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Совет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правомочен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1"/>
        </w:rPr>
        <w:t>осуществить</w:t>
      </w:r>
      <w:r>
        <w:rPr>
          <w:rFonts w:ascii="Times New Roman" w:eastAsia="Consolas" w:hAnsi="Times New Roman" w:cs="Times New Roman"/>
          <w:color w:val="000000"/>
          <w:position w:val="1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только</w:t>
      </w:r>
      <w:r>
        <w:rPr>
          <w:rFonts w:ascii="Times New Roman" w:eastAsia="Consolas" w:hAnsi="Times New Roman" w:cs="Times New Roman"/>
          <w:color w:val="000000"/>
          <w:position w:val="2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в</w:t>
      </w:r>
      <w:r>
        <w:rPr>
          <w:rFonts w:ascii="Times New Roman" w:eastAsia="Consolas" w:hAnsi="Times New Roman" w:cs="Times New Roman"/>
          <w:color w:val="000000"/>
          <w:position w:val="2"/>
        </w:rPr>
        <w:t xml:space="preserve"> </w:t>
      </w:r>
      <w:r w:rsidRPr="00646E80">
        <w:rPr>
          <w:rFonts w:ascii="Times New Roman" w:eastAsia="Consolas" w:hAnsi="Times New Roman" w:cs="Times New Roman"/>
          <w:color w:val="000000"/>
          <w:position w:val="2"/>
        </w:rPr>
        <w:t>полном</w:t>
      </w:r>
    </w:p>
    <w:p w:rsidR="00646E80" w:rsidRPr="00646E80" w:rsidRDefault="00646E80" w:rsidP="00646E80">
      <w:pPr>
        <w:widowControl w:val="0"/>
        <w:spacing w:line="266" w:lineRule="auto"/>
        <w:ind w:left="295" w:right="887" w:firstLine="767"/>
        <w:rPr>
          <w:rFonts w:ascii="Times New Roman" w:eastAsia="Consolas" w:hAnsi="Times New Roman" w:cs="Times New Roman"/>
        </w:rPr>
        <w:sectPr w:rsidR="00646E80" w:rsidRPr="00646E80">
          <w:type w:val="continuous"/>
          <w:pgSz w:w="11900" w:h="16840"/>
          <w:pgMar w:top="1134" w:right="850" w:bottom="0" w:left="1701" w:header="0" w:footer="0" w:gutter="0"/>
          <w:cols w:space="708"/>
        </w:sectPr>
      </w:pPr>
      <w:r>
        <w:rPr>
          <w:rFonts w:ascii="Times New Roman" w:eastAsia="Consolas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</w:t>
      </w:r>
      <w:proofErr w:type="gramStart"/>
      <w:r w:rsidRPr="00646E80">
        <w:rPr>
          <w:rFonts w:ascii="Times New Roman" w:eastAsia="Consolas" w:hAnsi="Times New Roman" w:cs="Times New Roman"/>
          <w:color w:val="000000"/>
        </w:rPr>
        <w:t>составе</w:t>
      </w:r>
      <w:proofErr w:type="gramEnd"/>
      <w:r w:rsidRPr="00646E80">
        <w:rPr>
          <w:rFonts w:ascii="Times New Roman" w:eastAsia="Consolas" w:hAnsi="Times New Roman" w:cs="Times New Roman"/>
          <w:color w:val="000000"/>
        </w:rPr>
        <w:t>.</w:t>
      </w:r>
    </w:p>
    <w:p w:rsidR="00646E80" w:rsidRPr="00646E80" w:rsidRDefault="00646E80" w:rsidP="00646E80">
      <w:pPr>
        <w:widowControl w:val="0"/>
        <w:spacing w:line="240" w:lineRule="auto"/>
        <w:ind w:left="295" w:right="887" w:firstLine="767"/>
        <w:rPr>
          <w:rFonts w:ascii="Times New Roman" w:eastAsia="Consolas" w:hAnsi="Times New Roman" w:cs="Times New Roman"/>
        </w:rPr>
        <w:sectPr w:rsidR="00646E80" w:rsidRPr="00646E80">
          <w:type w:val="continuous"/>
          <w:pgSz w:w="11900" w:h="16840"/>
          <w:pgMar w:top="1134" w:right="850" w:bottom="0" w:left="1701" w:header="0" w:footer="0" w:gutter="0"/>
          <w:cols w:space="708"/>
        </w:sectPr>
      </w:pPr>
    </w:p>
    <w:p w:rsidR="00612C89" w:rsidRDefault="00612C89"/>
    <w:sectPr w:rsidR="0061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6E80"/>
    <w:rsid w:val="00612C89"/>
    <w:rsid w:val="0064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916</Words>
  <Characters>5226</Characters>
  <Application>Microsoft Office Word</Application>
  <DocSecurity>0</DocSecurity>
  <Lines>43</Lines>
  <Paragraphs>12</Paragraphs>
  <ScaleCrop>false</ScaleCrop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2023-10-31T05:05:00Z</dcterms:created>
  <dcterms:modified xsi:type="dcterms:W3CDTF">2023-10-31T05:15:00Z</dcterms:modified>
</cp:coreProperties>
</file>